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29FD9" w14:textId="37B5EF7F" w:rsidR="00871018" w:rsidRPr="00871018" w:rsidRDefault="00871018" w:rsidP="00871018">
      <w:pPr>
        <w:widowControl/>
        <w:jc w:val="center"/>
        <w:rPr>
          <w:rFonts w:ascii="Arial" w:eastAsia="新細明體" w:hAnsi="Arial" w:cs="Arial"/>
          <w:kern w:val="0"/>
          <w:sz w:val="28"/>
          <w:szCs w:val="28"/>
          <w:u w:val="single"/>
        </w:rPr>
      </w:pPr>
      <w:r>
        <w:rPr>
          <w:rStyle w:val="a3"/>
          <w:rFonts w:ascii="Arial" w:hAnsi="Arial" w:cs="Arial" w:hint="eastAsia"/>
          <w:b w:val="0"/>
          <w:bCs w:val="0"/>
          <w:sz w:val="28"/>
          <w:szCs w:val="28"/>
          <w:u w:val="single"/>
        </w:rPr>
        <w:t>統計資料背景說明</w:t>
      </w:r>
    </w:p>
    <w:p w14:paraId="0C7F8E2E" w14:textId="624463B9" w:rsidR="00DF1B28" w:rsidRPr="00DF1B28" w:rsidRDefault="00DF1B28" w:rsidP="00DF1B28">
      <w:pPr>
        <w:widowControl/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DF1B28">
        <w:rPr>
          <w:rFonts w:ascii="Arial" w:eastAsia="新細明體" w:hAnsi="Arial" w:cs="Arial"/>
          <w:kern w:val="0"/>
          <w:szCs w:val="24"/>
        </w:rPr>
        <w:t>資料種類：文化統計</w:t>
      </w:r>
    </w:p>
    <w:p w14:paraId="147E2546" w14:textId="77777777" w:rsidR="00DF1B28" w:rsidRPr="00DF1B28" w:rsidRDefault="00DF1B28" w:rsidP="00DF1B28">
      <w:pPr>
        <w:widowControl/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DF1B28">
        <w:rPr>
          <w:rFonts w:ascii="Arial" w:eastAsia="新細明體" w:hAnsi="Arial" w:cs="Arial"/>
          <w:kern w:val="0"/>
          <w:szCs w:val="24"/>
        </w:rPr>
        <w:t>資料項目：彰化縣各級古蹟概況</w:t>
      </w:r>
    </w:p>
    <w:p w14:paraId="4668A880" w14:textId="77777777" w:rsidR="00DF1B28" w:rsidRPr="00DF1B28" w:rsidRDefault="00DF1B28" w:rsidP="00DF1B28">
      <w:pPr>
        <w:widowControl/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DF1B28">
        <w:rPr>
          <w:rFonts w:ascii="Arial" w:eastAsia="新細明體" w:hAnsi="Arial" w:cs="Arial"/>
          <w:kern w:val="0"/>
          <w:szCs w:val="24"/>
        </w:rPr>
        <w:t>一、發布及編製機關單位</w:t>
      </w:r>
    </w:p>
    <w:p w14:paraId="38150793" w14:textId="77777777" w:rsidR="00DF1B28" w:rsidRPr="00DF1B28" w:rsidRDefault="00DF1B28" w:rsidP="00DF1B28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DF1B28">
        <w:rPr>
          <w:rFonts w:ascii="Arial" w:eastAsia="新細明體" w:hAnsi="Arial" w:cs="Arial"/>
          <w:kern w:val="0"/>
          <w:szCs w:val="24"/>
        </w:rPr>
        <w:t>發布機關、單位：彰化縣文化局會計室</w:t>
      </w:r>
    </w:p>
    <w:p w14:paraId="19D05A69" w14:textId="77777777" w:rsidR="00DF1B28" w:rsidRPr="00DF1B28" w:rsidRDefault="00DF1B28" w:rsidP="00DF1B28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DF1B28">
        <w:rPr>
          <w:rFonts w:ascii="Arial" w:eastAsia="新細明體" w:hAnsi="Arial" w:cs="Arial"/>
          <w:kern w:val="0"/>
          <w:szCs w:val="24"/>
        </w:rPr>
        <w:t>編製單位：彰化縣文化局文化資產科</w:t>
      </w:r>
    </w:p>
    <w:p w14:paraId="692936F9" w14:textId="6052CC87" w:rsidR="00DF1B28" w:rsidRPr="00DF1B28" w:rsidRDefault="00DF1B28" w:rsidP="00DF1B28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DF1B28">
        <w:rPr>
          <w:rFonts w:ascii="Arial" w:eastAsia="新細明體" w:hAnsi="Arial" w:cs="Arial"/>
          <w:kern w:val="0"/>
          <w:szCs w:val="24"/>
        </w:rPr>
        <w:t>聯絡電話：（</w:t>
      </w:r>
      <w:r w:rsidRPr="00DF1B28">
        <w:rPr>
          <w:rFonts w:ascii="Arial" w:eastAsia="新細明體" w:hAnsi="Arial" w:cs="Arial"/>
          <w:kern w:val="0"/>
          <w:szCs w:val="24"/>
        </w:rPr>
        <w:t>04</w:t>
      </w:r>
      <w:r w:rsidRPr="00DF1B28">
        <w:rPr>
          <w:rFonts w:ascii="Arial" w:eastAsia="新細明體" w:hAnsi="Arial" w:cs="Arial"/>
          <w:kern w:val="0"/>
          <w:szCs w:val="24"/>
        </w:rPr>
        <w:t>）</w:t>
      </w:r>
      <w:r w:rsidRPr="00DF1B28">
        <w:rPr>
          <w:rFonts w:ascii="Arial" w:eastAsia="新細明體" w:hAnsi="Arial" w:cs="Arial"/>
          <w:kern w:val="0"/>
          <w:szCs w:val="24"/>
        </w:rPr>
        <w:t>725-0057#</w:t>
      </w:r>
      <w:r w:rsidR="00DA12C8">
        <w:rPr>
          <w:rFonts w:ascii="Arial" w:eastAsia="新細明體" w:hAnsi="Arial" w:cs="Arial"/>
          <w:kern w:val="0"/>
          <w:szCs w:val="24"/>
        </w:rPr>
        <w:t>2430</w:t>
      </w:r>
    </w:p>
    <w:p w14:paraId="6D2EDD93" w14:textId="77777777" w:rsidR="00DF1B28" w:rsidRPr="00DF1B28" w:rsidRDefault="00DF1B28" w:rsidP="00DF1B28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DF1B28">
        <w:rPr>
          <w:rFonts w:ascii="Arial" w:eastAsia="新細明體" w:hAnsi="Arial" w:cs="Arial"/>
          <w:kern w:val="0"/>
          <w:szCs w:val="24"/>
        </w:rPr>
        <w:t>傳　　真：（</w:t>
      </w:r>
      <w:r w:rsidRPr="00DF1B28">
        <w:rPr>
          <w:rFonts w:ascii="Arial" w:eastAsia="新細明體" w:hAnsi="Arial" w:cs="Arial"/>
          <w:kern w:val="0"/>
          <w:szCs w:val="24"/>
        </w:rPr>
        <w:t>04</w:t>
      </w:r>
      <w:r w:rsidRPr="00DF1B28">
        <w:rPr>
          <w:rFonts w:ascii="Arial" w:eastAsia="新細明體" w:hAnsi="Arial" w:cs="Arial"/>
          <w:kern w:val="0"/>
          <w:szCs w:val="24"/>
        </w:rPr>
        <w:t>）</w:t>
      </w:r>
      <w:r w:rsidRPr="00DF1B28">
        <w:rPr>
          <w:rFonts w:ascii="Arial" w:eastAsia="新細明體" w:hAnsi="Arial" w:cs="Arial"/>
          <w:kern w:val="0"/>
          <w:szCs w:val="24"/>
        </w:rPr>
        <w:t>724-4978</w:t>
      </w:r>
    </w:p>
    <w:p w14:paraId="39F7388E" w14:textId="54A3D434" w:rsidR="00DF1B28" w:rsidRPr="00DF1B28" w:rsidRDefault="00DF1B28" w:rsidP="00DF1B28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DF1B28">
        <w:rPr>
          <w:rFonts w:ascii="Arial" w:eastAsia="新細明體" w:hAnsi="Arial" w:cs="Arial"/>
          <w:kern w:val="0"/>
          <w:szCs w:val="24"/>
        </w:rPr>
        <w:t>電子信箱：</w:t>
      </w:r>
      <w:r w:rsidR="00DA12C8">
        <w:rPr>
          <w:rFonts w:ascii="Arial" w:eastAsia="新細明體" w:hAnsi="Arial" w:cs="Arial" w:hint="eastAsia"/>
          <w:kern w:val="0"/>
          <w:szCs w:val="24"/>
        </w:rPr>
        <w:t>m</w:t>
      </w:r>
      <w:r w:rsidR="00DA12C8">
        <w:rPr>
          <w:rFonts w:ascii="Arial" w:eastAsia="新細明體" w:hAnsi="Arial" w:cs="Arial"/>
          <w:kern w:val="0"/>
          <w:szCs w:val="24"/>
        </w:rPr>
        <w:t>ushpr@mail.bocach.gov.tw</w:t>
      </w:r>
    </w:p>
    <w:p w14:paraId="5C4165A4" w14:textId="77777777" w:rsidR="00DF1B28" w:rsidRPr="00DF1B28" w:rsidRDefault="00DF1B28" w:rsidP="00DF1B28">
      <w:pPr>
        <w:widowControl/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DF1B28">
        <w:rPr>
          <w:rFonts w:ascii="Arial" w:eastAsia="新細明體" w:hAnsi="Arial" w:cs="Arial"/>
          <w:kern w:val="0"/>
          <w:szCs w:val="24"/>
        </w:rPr>
        <w:t>二、發布形式</w:t>
      </w:r>
    </w:p>
    <w:p w14:paraId="53E53E69" w14:textId="06678A7C" w:rsidR="00DF1B28" w:rsidRPr="00DF1B28" w:rsidRDefault="00DF1B28" w:rsidP="00DF1B28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DF1B28">
        <w:rPr>
          <w:rFonts w:ascii="Arial" w:eastAsia="新細明體" w:hAnsi="Arial" w:cs="Arial"/>
          <w:kern w:val="0"/>
          <w:szCs w:val="24"/>
        </w:rPr>
        <w:t>書面：（　）新聞稿　（</w:t>
      </w:r>
      <w:r w:rsidR="008009DD">
        <w:rPr>
          <w:rFonts w:ascii="新細明體" w:eastAsia="新細明體" w:hAnsi="新細明體" w:cs="Arial" w:hint="eastAsia"/>
          <w:kern w:val="0"/>
          <w:szCs w:val="24"/>
        </w:rPr>
        <w:t>V</w:t>
      </w:r>
      <w:r w:rsidRPr="00DF1B28">
        <w:rPr>
          <w:rFonts w:ascii="Arial" w:eastAsia="新細明體" w:hAnsi="Arial" w:cs="Arial"/>
          <w:kern w:val="0"/>
          <w:szCs w:val="24"/>
        </w:rPr>
        <w:t>）報表　（　）書刊，刊名：</w:t>
      </w:r>
    </w:p>
    <w:p w14:paraId="1C982953" w14:textId="71851541" w:rsidR="00DF1B28" w:rsidRPr="00DF1B28" w:rsidRDefault="00DF1B28" w:rsidP="00DF1B28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DF1B28">
        <w:rPr>
          <w:rFonts w:ascii="Arial" w:eastAsia="新細明體" w:hAnsi="Arial" w:cs="Arial"/>
          <w:kern w:val="0"/>
          <w:szCs w:val="24"/>
        </w:rPr>
        <w:t>電子媒體：（</w:t>
      </w:r>
      <w:r w:rsidR="008009DD">
        <w:rPr>
          <w:rFonts w:ascii="新細明體" w:eastAsia="新細明體" w:hAnsi="新細明體" w:cs="Arial" w:hint="eastAsia"/>
          <w:kern w:val="0"/>
          <w:szCs w:val="24"/>
        </w:rPr>
        <w:t>V</w:t>
      </w:r>
      <w:r w:rsidRPr="00DF1B28">
        <w:rPr>
          <w:rFonts w:ascii="Arial" w:eastAsia="新細明體" w:hAnsi="Arial" w:cs="Arial"/>
          <w:kern w:val="0"/>
          <w:szCs w:val="24"/>
        </w:rPr>
        <w:t>）線上書刊及資料庫，網址：</w:t>
      </w:r>
      <w:hyperlink r:id="rId7" w:tooltip="彰化縣古蹟概況表" w:history="1">
        <w:r w:rsidRPr="00DF1B28">
          <w:rPr>
            <w:rFonts w:ascii="Arial" w:eastAsia="新細明體" w:hAnsi="Arial" w:cs="Arial"/>
            <w:color w:val="0000FF"/>
            <w:kern w:val="0"/>
            <w:szCs w:val="24"/>
            <w:u w:val="single"/>
          </w:rPr>
          <w:t>彰化縣古蹟概況表</w:t>
        </w:r>
      </w:hyperlink>
      <w:r w:rsidRPr="00DF1B28">
        <w:rPr>
          <w:rFonts w:ascii="Arial" w:eastAsia="新細明體" w:hAnsi="Arial" w:cs="Arial"/>
          <w:kern w:val="0"/>
          <w:szCs w:val="24"/>
        </w:rPr>
        <w:t xml:space="preserve">　（　）磁片　（　）光碟片　（　）其他</w:t>
      </w:r>
    </w:p>
    <w:p w14:paraId="14760D34" w14:textId="77777777" w:rsidR="00DF1B28" w:rsidRPr="00DF1B28" w:rsidRDefault="00DF1B28" w:rsidP="00DF1B28">
      <w:pPr>
        <w:widowControl/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DF1B28">
        <w:rPr>
          <w:rFonts w:ascii="Arial" w:eastAsia="新細明體" w:hAnsi="Arial" w:cs="Arial"/>
          <w:kern w:val="0"/>
          <w:szCs w:val="24"/>
        </w:rPr>
        <w:t>三、資料範圍、週期及時效</w:t>
      </w:r>
      <w:bookmarkStart w:id="0" w:name="_GoBack"/>
      <w:bookmarkEnd w:id="0"/>
    </w:p>
    <w:p w14:paraId="0FE53246" w14:textId="77777777" w:rsidR="00DF1B28" w:rsidRPr="00DF1B28" w:rsidRDefault="00DF1B28" w:rsidP="00DF1B28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DF1B28">
        <w:rPr>
          <w:rFonts w:ascii="Arial" w:eastAsia="新細明體" w:hAnsi="Arial" w:cs="Arial"/>
          <w:kern w:val="0"/>
          <w:szCs w:val="24"/>
        </w:rPr>
        <w:t>統計地區範圍及對象：依據本轄區文化資產保存法及其施行細則規定，經古蹟主管機關審議指定之古蹟，均為統計對象。</w:t>
      </w:r>
    </w:p>
    <w:p w14:paraId="66C66B9D" w14:textId="77777777" w:rsidR="00DF1B28" w:rsidRPr="00DF1B28" w:rsidRDefault="00DF1B28" w:rsidP="00DF1B28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DF1B28">
        <w:rPr>
          <w:rFonts w:ascii="Arial" w:eastAsia="新細明體" w:hAnsi="Arial" w:cs="Arial"/>
          <w:kern w:val="0"/>
          <w:szCs w:val="24"/>
        </w:rPr>
        <w:t>統計標準時間：以每年</w:t>
      </w:r>
      <w:r w:rsidRPr="00DF1B28">
        <w:rPr>
          <w:rFonts w:ascii="Arial" w:eastAsia="新細明體" w:hAnsi="Arial" w:cs="Arial"/>
          <w:kern w:val="0"/>
          <w:szCs w:val="24"/>
        </w:rPr>
        <w:t>12</w:t>
      </w:r>
      <w:r w:rsidRPr="00DF1B28">
        <w:rPr>
          <w:rFonts w:ascii="Arial" w:eastAsia="新細明體" w:hAnsi="Arial" w:cs="Arial"/>
          <w:kern w:val="0"/>
          <w:szCs w:val="24"/>
        </w:rPr>
        <w:t>月底之事實為準。</w:t>
      </w:r>
    </w:p>
    <w:p w14:paraId="651B4B1D" w14:textId="77777777" w:rsidR="00DF1B28" w:rsidRPr="00DF1B28" w:rsidRDefault="00DF1B28" w:rsidP="00DF1B28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DF1B28">
        <w:rPr>
          <w:rFonts w:ascii="Arial" w:eastAsia="新細明體" w:hAnsi="Arial" w:cs="Arial"/>
          <w:kern w:val="0"/>
          <w:szCs w:val="24"/>
        </w:rPr>
        <w:t>統計項目定義：</w:t>
      </w:r>
    </w:p>
    <w:p w14:paraId="631D72A5" w14:textId="77777777" w:rsidR="00DF1B28" w:rsidRPr="00DF1B28" w:rsidRDefault="00DF1B28" w:rsidP="00DF1B28">
      <w:pPr>
        <w:widowControl/>
        <w:numPr>
          <w:ilvl w:val="1"/>
          <w:numId w:val="3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DF1B28">
        <w:rPr>
          <w:rFonts w:ascii="Arial" w:eastAsia="新細明體" w:hAnsi="Arial" w:cs="Arial"/>
          <w:kern w:val="0"/>
          <w:szCs w:val="24"/>
        </w:rPr>
        <w:t>鄉（鎮、市）別：按古蹟座落之鄉（鎮、市）分類。</w:t>
      </w:r>
    </w:p>
    <w:p w14:paraId="7BC41F58" w14:textId="77777777" w:rsidR="00DF1B28" w:rsidRPr="00DF1B28" w:rsidRDefault="00DF1B28" w:rsidP="00DF1B28">
      <w:pPr>
        <w:widowControl/>
        <w:numPr>
          <w:ilvl w:val="1"/>
          <w:numId w:val="3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DF1B28">
        <w:rPr>
          <w:rFonts w:ascii="Arial" w:eastAsia="新細明體" w:hAnsi="Arial" w:cs="Arial"/>
          <w:kern w:val="0"/>
          <w:szCs w:val="24"/>
        </w:rPr>
        <w:t>指定別：依據文化資產保存法第</w:t>
      </w:r>
      <w:r w:rsidRPr="00DF1B28">
        <w:rPr>
          <w:rFonts w:ascii="Arial" w:eastAsia="新細明體" w:hAnsi="Arial" w:cs="Arial"/>
          <w:kern w:val="0"/>
          <w:szCs w:val="24"/>
        </w:rPr>
        <w:t>17</w:t>
      </w:r>
      <w:r w:rsidRPr="00DF1B28">
        <w:rPr>
          <w:rFonts w:ascii="Arial" w:eastAsia="新細明體" w:hAnsi="Arial" w:cs="Arial"/>
          <w:kern w:val="0"/>
          <w:szCs w:val="24"/>
        </w:rPr>
        <w:t>條第</w:t>
      </w:r>
      <w:r w:rsidRPr="00DF1B28">
        <w:rPr>
          <w:rFonts w:ascii="Arial" w:eastAsia="新細明體" w:hAnsi="Arial" w:cs="Arial"/>
          <w:kern w:val="0"/>
          <w:szCs w:val="24"/>
        </w:rPr>
        <w:t>1</w:t>
      </w:r>
      <w:r w:rsidRPr="00DF1B28">
        <w:rPr>
          <w:rFonts w:ascii="Arial" w:eastAsia="新細明體" w:hAnsi="Arial" w:cs="Arial"/>
          <w:kern w:val="0"/>
          <w:szCs w:val="24"/>
        </w:rPr>
        <w:t>項規定指定之國定、直轄市</w:t>
      </w:r>
      <w:r w:rsidRPr="00DF1B28">
        <w:rPr>
          <w:rFonts w:ascii="Arial" w:eastAsia="新細明體" w:hAnsi="Arial" w:cs="Arial"/>
          <w:kern w:val="0"/>
          <w:szCs w:val="24"/>
        </w:rPr>
        <w:t xml:space="preserve"> </w:t>
      </w:r>
      <w:r w:rsidRPr="00DF1B28">
        <w:rPr>
          <w:rFonts w:ascii="Arial" w:eastAsia="新細明體" w:hAnsi="Arial" w:cs="Arial"/>
          <w:kern w:val="0"/>
          <w:szCs w:val="24"/>
        </w:rPr>
        <w:t>定、縣定填列。</w:t>
      </w:r>
    </w:p>
    <w:p w14:paraId="2DF37964" w14:textId="77777777" w:rsidR="00DF1B28" w:rsidRPr="00DF1B28" w:rsidRDefault="00DF1B28" w:rsidP="00DF1B28">
      <w:pPr>
        <w:widowControl/>
        <w:numPr>
          <w:ilvl w:val="2"/>
          <w:numId w:val="3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DF1B28">
        <w:rPr>
          <w:rFonts w:ascii="Arial" w:eastAsia="新細明體" w:hAnsi="Arial" w:cs="Arial"/>
          <w:kern w:val="0"/>
          <w:szCs w:val="24"/>
        </w:rPr>
        <w:t>國定古蹟：由文化部審查指定後辦理公告者。</w:t>
      </w:r>
    </w:p>
    <w:p w14:paraId="7084C612" w14:textId="77777777" w:rsidR="00DF1B28" w:rsidRPr="00DF1B28" w:rsidRDefault="00DF1B28" w:rsidP="00DF1B28">
      <w:pPr>
        <w:widowControl/>
        <w:numPr>
          <w:ilvl w:val="2"/>
          <w:numId w:val="3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DF1B28">
        <w:rPr>
          <w:rFonts w:ascii="Arial" w:eastAsia="新細明體" w:hAnsi="Arial" w:cs="Arial"/>
          <w:kern w:val="0"/>
          <w:szCs w:val="24"/>
        </w:rPr>
        <w:t>直轄市定古蹟：由直轄市政府審查指定後辦理公告，並報文化部備查者。</w:t>
      </w:r>
    </w:p>
    <w:p w14:paraId="30AF8B17" w14:textId="77777777" w:rsidR="00DF1B28" w:rsidRPr="00DF1B28" w:rsidRDefault="00DF1B28" w:rsidP="00DF1B28">
      <w:pPr>
        <w:widowControl/>
        <w:numPr>
          <w:ilvl w:val="2"/>
          <w:numId w:val="3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DF1B28">
        <w:rPr>
          <w:rFonts w:ascii="Arial" w:eastAsia="新細明體" w:hAnsi="Arial" w:cs="Arial"/>
          <w:kern w:val="0"/>
          <w:szCs w:val="24"/>
        </w:rPr>
        <w:t>縣定古蹟：由縣政府審查指定後辦理公告，並報文化部備查者。</w:t>
      </w:r>
    </w:p>
    <w:p w14:paraId="5977B038" w14:textId="77777777" w:rsidR="00DF1B28" w:rsidRPr="00DF1B28" w:rsidRDefault="00DF1B28" w:rsidP="00DF1B28">
      <w:pPr>
        <w:widowControl/>
        <w:numPr>
          <w:ilvl w:val="1"/>
          <w:numId w:val="3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DF1B28">
        <w:rPr>
          <w:rFonts w:ascii="Arial" w:eastAsia="新細明體" w:hAnsi="Arial" w:cs="Arial"/>
          <w:kern w:val="0"/>
          <w:szCs w:val="24"/>
        </w:rPr>
        <w:t>種類別：依據文化資產保存法第</w:t>
      </w:r>
      <w:r w:rsidRPr="00DF1B28">
        <w:rPr>
          <w:rFonts w:ascii="Arial" w:eastAsia="新細明體" w:hAnsi="Arial" w:cs="Arial"/>
          <w:kern w:val="0"/>
          <w:szCs w:val="24"/>
        </w:rPr>
        <w:t>3</w:t>
      </w:r>
      <w:r w:rsidRPr="00DF1B28">
        <w:rPr>
          <w:rFonts w:ascii="Arial" w:eastAsia="新細明體" w:hAnsi="Arial" w:cs="Arial"/>
          <w:kern w:val="0"/>
          <w:szCs w:val="24"/>
        </w:rPr>
        <w:t>條及同法施行細則第</w:t>
      </w:r>
      <w:r w:rsidRPr="00DF1B28">
        <w:rPr>
          <w:rFonts w:ascii="Arial" w:eastAsia="新細明體" w:hAnsi="Arial" w:cs="Arial"/>
          <w:kern w:val="0"/>
          <w:szCs w:val="24"/>
        </w:rPr>
        <w:t>2</w:t>
      </w:r>
      <w:r w:rsidRPr="00DF1B28">
        <w:rPr>
          <w:rFonts w:ascii="Arial" w:eastAsia="新細明體" w:hAnsi="Arial" w:cs="Arial"/>
          <w:kern w:val="0"/>
          <w:szCs w:val="24"/>
        </w:rPr>
        <w:t>條第</w:t>
      </w:r>
      <w:r w:rsidRPr="00DF1B28">
        <w:rPr>
          <w:rFonts w:ascii="Arial" w:eastAsia="新細明體" w:hAnsi="Arial" w:cs="Arial"/>
          <w:kern w:val="0"/>
          <w:szCs w:val="24"/>
        </w:rPr>
        <w:t>1</w:t>
      </w:r>
      <w:r w:rsidRPr="00DF1B28">
        <w:rPr>
          <w:rFonts w:ascii="Arial" w:eastAsia="新細明體" w:hAnsi="Arial" w:cs="Arial"/>
          <w:kern w:val="0"/>
          <w:szCs w:val="24"/>
        </w:rPr>
        <w:t>項之分類填列。</w:t>
      </w:r>
    </w:p>
    <w:p w14:paraId="5FB03D64" w14:textId="77777777" w:rsidR="00DF1B28" w:rsidRPr="00DF1B28" w:rsidRDefault="00DF1B28" w:rsidP="00DF1B28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DF1B28">
        <w:rPr>
          <w:rFonts w:ascii="Arial" w:eastAsia="新細明體" w:hAnsi="Arial" w:cs="Arial"/>
          <w:kern w:val="0"/>
          <w:szCs w:val="24"/>
        </w:rPr>
        <w:t>統計單位：處</w:t>
      </w:r>
    </w:p>
    <w:p w14:paraId="0730187F" w14:textId="77777777" w:rsidR="00DF1B28" w:rsidRPr="00DF1B28" w:rsidRDefault="00DF1B28" w:rsidP="00DF1B28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DF1B28">
        <w:rPr>
          <w:rFonts w:ascii="Arial" w:eastAsia="新細明體" w:hAnsi="Arial" w:cs="Arial"/>
          <w:kern w:val="0"/>
          <w:szCs w:val="24"/>
        </w:rPr>
        <w:t>統計分類：按鄉（鎮、市）別、指定別及種類別分。</w:t>
      </w:r>
    </w:p>
    <w:p w14:paraId="5B287A94" w14:textId="77777777" w:rsidR="00DF1B28" w:rsidRPr="00DF1B28" w:rsidRDefault="00DF1B28" w:rsidP="00DF1B28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DF1B28">
        <w:rPr>
          <w:rFonts w:ascii="Arial" w:eastAsia="新細明體" w:hAnsi="Arial" w:cs="Arial"/>
          <w:kern w:val="0"/>
          <w:szCs w:val="24"/>
        </w:rPr>
        <w:t>發布週期（指資料編製或產生之頻率，如月、季、年等）：年</w:t>
      </w:r>
    </w:p>
    <w:p w14:paraId="3AF373AE" w14:textId="77777777" w:rsidR="00DF1B28" w:rsidRPr="00DF1B28" w:rsidRDefault="00DF1B28" w:rsidP="00DF1B28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DF1B28">
        <w:rPr>
          <w:rFonts w:ascii="Arial" w:eastAsia="新細明體" w:hAnsi="Arial" w:cs="Arial"/>
          <w:kern w:val="0"/>
          <w:szCs w:val="24"/>
        </w:rPr>
        <w:t>時效（指統計標準時間至資料發布時間之間隔時間）：</w:t>
      </w:r>
      <w:r w:rsidRPr="00DF1B28">
        <w:rPr>
          <w:rFonts w:ascii="Arial" w:eastAsia="新細明體" w:hAnsi="Arial" w:cs="Arial"/>
          <w:kern w:val="0"/>
          <w:szCs w:val="24"/>
        </w:rPr>
        <w:t>2</w:t>
      </w:r>
      <w:r w:rsidRPr="00DF1B28">
        <w:rPr>
          <w:rFonts w:ascii="Arial" w:eastAsia="新細明體" w:hAnsi="Arial" w:cs="Arial"/>
          <w:kern w:val="0"/>
          <w:szCs w:val="24"/>
        </w:rPr>
        <w:t>個月又</w:t>
      </w:r>
      <w:r w:rsidRPr="00DF1B28">
        <w:rPr>
          <w:rFonts w:ascii="Arial" w:eastAsia="新細明體" w:hAnsi="Arial" w:cs="Arial"/>
          <w:kern w:val="0"/>
          <w:szCs w:val="24"/>
        </w:rPr>
        <w:t>5</w:t>
      </w:r>
      <w:r w:rsidRPr="00DF1B28">
        <w:rPr>
          <w:rFonts w:ascii="Arial" w:eastAsia="新細明體" w:hAnsi="Arial" w:cs="Arial"/>
          <w:kern w:val="0"/>
          <w:szCs w:val="24"/>
        </w:rPr>
        <w:t>日</w:t>
      </w:r>
    </w:p>
    <w:p w14:paraId="28A9B3FA" w14:textId="77777777" w:rsidR="00DF1B28" w:rsidRPr="00DF1B28" w:rsidRDefault="00DF1B28" w:rsidP="00DF1B28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DF1B28">
        <w:rPr>
          <w:rFonts w:ascii="Arial" w:eastAsia="新細明體" w:hAnsi="Arial" w:cs="Arial"/>
          <w:kern w:val="0"/>
          <w:szCs w:val="24"/>
        </w:rPr>
        <w:t>資料變革：</w:t>
      </w:r>
    </w:p>
    <w:p w14:paraId="116A4887" w14:textId="77777777" w:rsidR="00DF1B28" w:rsidRPr="00DF1B28" w:rsidRDefault="00DF1B28" w:rsidP="00DF1B28">
      <w:pPr>
        <w:widowControl/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DF1B28">
        <w:rPr>
          <w:rFonts w:ascii="Arial" w:eastAsia="新細明體" w:hAnsi="Arial" w:cs="Arial"/>
          <w:kern w:val="0"/>
          <w:szCs w:val="24"/>
        </w:rPr>
        <w:lastRenderedPageBreak/>
        <w:t>四、公開資料發布訊息</w:t>
      </w:r>
    </w:p>
    <w:p w14:paraId="356D1A31" w14:textId="77777777" w:rsidR="00DF1B28" w:rsidRPr="00DF1B28" w:rsidRDefault="00DF1B28" w:rsidP="00DF1B28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DF1B28">
        <w:rPr>
          <w:rFonts w:ascii="Arial" w:eastAsia="新細明體" w:hAnsi="Arial" w:cs="Arial"/>
          <w:kern w:val="0"/>
          <w:szCs w:val="24"/>
        </w:rPr>
        <w:t>預告發布日期（含預告方式及週期）：次年</w:t>
      </w:r>
      <w:r w:rsidRPr="00DF1B28">
        <w:rPr>
          <w:rFonts w:ascii="Arial" w:eastAsia="新細明體" w:hAnsi="Arial" w:cs="Arial"/>
          <w:kern w:val="0"/>
          <w:szCs w:val="24"/>
        </w:rPr>
        <w:t>3</w:t>
      </w:r>
      <w:r w:rsidRPr="00DF1B28">
        <w:rPr>
          <w:rFonts w:ascii="Arial" w:eastAsia="新細明體" w:hAnsi="Arial" w:cs="Arial"/>
          <w:kern w:val="0"/>
          <w:szCs w:val="24"/>
        </w:rPr>
        <w:t>月</w:t>
      </w:r>
      <w:r w:rsidRPr="00DF1B28">
        <w:rPr>
          <w:rFonts w:ascii="Arial" w:eastAsia="新細明體" w:hAnsi="Arial" w:cs="Arial"/>
          <w:kern w:val="0"/>
          <w:szCs w:val="24"/>
        </w:rPr>
        <w:t>5</w:t>
      </w:r>
      <w:r w:rsidRPr="00DF1B28">
        <w:rPr>
          <w:rFonts w:ascii="Arial" w:eastAsia="新細明體" w:hAnsi="Arial" w:cs="Arial"/>
          <w:kern w:val="0"/>
          <w:szCs w:val="24"/>
        </w:rPr>
        <w:t>日前上網發布。</w:t>
      </w:r>
    </w:p>
    <w:p w14:paraId="359297A7" w14:textId="2D16356F" w:rsidR="00DF1B28" w:rsidRPr="00DF1B28" w:rsidRDefault="00DF1B28" w:rsidP="00DF1B28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DF1B28">
        <w:rPr>
          <w:rFonts w:ascii="Arial" w:eastAsia="新細明體" w:hAnsi="Arial" w:cs="Arial"/>
          <w:kern w:val="0"/>
          <w:szCs w:val="24"/>
        </w:rPr>
        <w:t>同步發送單位（說明資料發布時同步發送之單位或可同步查得該資料之網址）：</w:t>
      </w:r>
      <w:r w:rsidR="00DA12C8">
        <w:rPr>
          <w:rFonts w:ascii="Arial" w:eastAsia="新細明體" w:hAnsi="Arial" w:cs="Arial" w:hint="eastAsia"/>
          <w:kern w:val="0"/>
          <w:szCs w:val="24"/>
        </w:rPr>
        <w:t>文化部文化資產局、</w:t>
      </w:r>
      <w:r w:rsidRPr="00DF1B28">
        <w:rPr>
          <w:rFonts w:ascii="Arial" w:eastAsia="新細明體" w:hAnsi="Arial" w:cs="Arial"/>
          <w:kern w:val="0"/>
          <w:szCs w:val="24"/>
        </w:rPr>
        <w:t>彰化縣政府主計處、彰化縣文化局。</w:t>
      </w:r>
    </w:p>
    <w:p w14:paraId="53D0B0F1" w14:textId="77777777" w:rsidR="00DF1B28" w:rsidRPr="00DF1B28" w:rsidRDefault="00DF1B28" w:rsidP="00DF1B28">
      <w:pPr>
        <w:widowControl/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DF1B28">
        <w:rPr>
          <w:rFonts w:ascii="Arial" w:eastAsia="新細明體" w:hAnsi="Arial" w:cs="Arial"/>
          <w:kern w:val="0"/>
          <w:szCs w:val="24"/>
        </w:rPr>
        <w:t>五、資料品質</w:t>
      </w:r>
    </w:p>
    <w:p w14:paraId="0820EE23" w14:textId="77777777" w:rsidR="00DF1B28" w:rsidRPr="00DF1B28" w:rsidRDefault="00DF1B28" w:rsidP="00DF1B28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DF1B28">
        <w:rPr>
          <w:rFonts w:ascii="Arial" w:eastAsia="新細明體" w:hAnsi="Arial" w:cs="Arial"/>
          <w:kern w:val="0"/>
          <w:szCs w:val="24"/>
        </w:rPr>
        <w:t>統計指標編製方法與資料來源說明：依據本縣文化局之古蹟相關資料彙編。</w:t>
      </w:r>
    </w:p>
    <w:p w14:paraId="725C6D5C" w14:textId="77777777" w:rsidR="00DF1B28" w:rsidRPr="00DF1B28" w:rsidRDefault="00DF1B28" w:rsidP="00DF1B28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DF1B28">
        <w:rPr>
          <w:rFonts w:ascii="Arial" w:eastAsia="新細明體" w:hAnsi="Arial" w:cs="Arial"/>
          <w:kern w:val="0"/>
          <w:szCs w:val="24"/>
        </w:rPr>
        <w:t>統計資料交叉查核及確保資料合理性之機制（說明各項資料之相互關係及不同資料來源之相關統計差異性）：</w:t>
      </w:r>
    </w:p>
    <w:p w14:paraId="5EDC488C" w14:textId="77777777" w:rsidR="00DF1B28" w:rsidRPr="00DF1B28" w:rsidRDefault="00DF1B28" w:rsidP="001867B8">
      <w:pPr>
        <w:widowControl/>
        <w:spacing w:before="100" w:beforeAutospacing="1" w:after="100" w:afterAutospacing="1"/>
        <w:ind w:left="480" w:hangingChars="200" w:hanging="480"/>
        <w:rPr>
          <w:rFonts w:ascii="Arial" w:eastAsia="新細明體" w:hAnsi="Arial" w:cs="Arial"/>
          <w:kern w:val="0"/>
          <w:szCs w:val="24"/>
        </w:rPr>
      </w:pPr>
      <w:r w:rsidRPr="00DF1B28">
        <w:rPr>
          <w:rFonts w:ascii="Arial" w:eastAsia="新細明體" w:hAnsi="Arial" w:cs="Arial"/>
          <w:kern w:val="0"/>
          <w:szCs w:val="24"/>
        </w:rPr>
        <w:t>六、須注意及預定改變之事項（說明預定修正之資料、定義、統計方法等及其修正原因）：無</w:t>
      </w:r>
    </w:p>
    <w:p w14:paraId="43D812E1" w14:textId="77777777" w:rsidR="00F2170F" w:rsidRPr="00DF1B28" w:rsidRDefault="00C35A28"/>
    <w:sectPr w:rsidR="00F2170F" w:rsidRPr="00DF1B28" w:rsidSect="001867B8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437D3" w14:textId="77777777" w:rsidR="00C35A28" w:rsidRDefault="00C35A28" w:rsidP="00466914">
      <w:r>
        <w:separator/>
      </w:r>
    </w:p>
  </w:endnote>
  <w:endnote w:type="continuationSeparator" w:id="0">
    <w:p w14:paraId="08B4EB81" w14:textId="77777777" w:rsidR="00C35A28" w:rsidRDefault="00C35A28" w:rsidP="0046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A5B17" w14:textId="77777777" w:rsidR="00C35A28" w:rsidRDefault="00C35A28" w:rsidP="00466914">
      <w:r>
        <w:separator/>
      </w:r>
    </w:p>
  </w:footnote>
  <w:footnote w:type="continuationSeparator" w:id="0">
    <w:p w14:paraId="52DE0E19" w14:textId="77777777" w:rsidR="00C35A28" w:rsidRDefault="00C35A28" w:rsidP="00466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C3C93"/>
    <w:multiLevelType w:val="multilevel"/>
    <w:tmpl w:val="01B4B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B92570"/>
    <w:multiLevelType w:val="multilevel"/>
    <w:tmpl w:val="D19E2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AD54B6"/>
    <w:multiLevelType w:val="multilevel"/>
    <w:tmpl w:val="30E2B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EB1CA2"/>
    <w:multiLevelType w:val="multilevel"/>
    <w:tmpl w:val="4384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AF710C"/>
    <w:multiLevelType w:val="multilevel"/>
    <w:tmpl w:val="4C5C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28"/>
    <w:rsid w:val="0007691B"/>
    <w:rsid w:val="001867B8"/>
    <w:rsid w:val="00466914"/>
    <w:rsid w:val="004F3FE2"/>
    <w:rsid w:val="008009DD"/>
    <w:rsid w:val="00811C14"/>
    <w:rsid w:val="00871018"/>
    <w:rsid w:val="00AA471B"/>
    <w:rsid w:val="00C35A28"/>
    <w:rsid w:val="00DA12C8"/>
    <w:rsid w:val="00DF1B28"/>
    <w:rsid w:val="00F6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EC508"/>
  <w15:chartTrackingRefBased/>
  <w15:docId w15:val="{FC7FA406-FA3E-488E-9879-5337EED3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1018"/>
    <w:rPr>
      <w:b/>
      <w:bCs/>
    </w:rPr>
  </w:style>
  <w:style w:type="paragraph" w:styleId="a4">
    <w:name w:val="header"/>
    <w:basedOn w:val="a"/>
    <w:link w:val="a5"/>
    <w:uiPriority w:val="99"/>
    <w:unhideWhenUsed/>
    <w:rsid w:val="004669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6691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669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669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1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16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1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47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33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59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59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052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25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820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283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76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5740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719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336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188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6853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7031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856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22826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1907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20528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1695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02926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39432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77314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95201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647377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ocach.gov.tw/News.aspx?n=52&amp;sms=99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葉樹勇</dc:creator>
  <cp:keywords/>
  <dc:description/>
  <cp:lastModifiedBy>鄭婕妤</cp:lastModifiedBy>
  <cp:revision>12</cp:revision>
  <dcterms:created xsi:type="dcterms:W3CDTF">2021-06-15T02:25:00Z</dcterms:created>
  <dcterms:modified xsi:type="dcterms:W3CDTF">2021-08-06T07:13:00Z</dcterms:modified>
</cp:coreProperties>
</file>